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5056D7">
                <w:rPr>
                  <w:rFonts w:asciiTheme="majorHAnsi" w:hAnsiTheme="majorHAnsi"/>
                  <w:sz w:val="20"/>
                  <w:szCs w:val="20"/>
                </w:rPr>
                <w:t>FA45 (2015)</w:t>
              </w:r>
              <w:bookmarkStart w:id="0" w:name="_GoBack"/>
              <w:bookmarkEnd w:id="0"/>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1522217302" w:edGrp="everyone"/>
    <w:p w:rsidR="00AF3758" w:rsidRPr="00592A95" w:rsidRDefault="005056D7"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522217302"/>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r w:rsidR="001F7398">
        <w:rPr>
          <w:rFonts w:asciiTheme="majorHAnsi" w:hAnsiTheme="majorHAnsi" w:cs="Arial"/>
          <w:sz w:val="20"/>
          <w:szCs w:val="20"/>
        </w:rPr>
        <w:t xml:space="preserve"> </w:t>
      </w:r>
    </w:p>
    <w:permStart w:id="738295597" w:edGrp="everyone"/>
    <w:p w:rsidR="001F5E9E" w:rsidRPr="001F5E9E" w:rsidRDefault="005056D7"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738295597"/>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p w:rsidR="001F5E9E" w:rsidRDefault="001F5E9E" w:rsidP="00AF3758">
      <w:pPr>
        <w:rPr>
          <w:rFonts w:asciiTheme="majorHAnsi" w:hAnsiTheme="majorHAnsi"/>
        </w:rPr>
      </w:pPr>
    </w:p>
    <w:p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5056D7"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229442159"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229442159"/>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089948384"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89948384"/>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5056D7"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212972772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129727728"/>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212004585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20045850"/>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5056D7"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25189594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251895941"/>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37292680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72926801"/>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5056D7"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50674746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0674746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74481921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744819216"/>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5056D7"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17743557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77435575"/>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45125114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51251145"/>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5056D7"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402834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028343"/>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53861390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38613907"/>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5056D7"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53703137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537031370"/>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78383944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83839446"/>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5056D7"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4474725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44747259"/>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89793425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97934253"/>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5056D7"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98988561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8988561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90919105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09191054"/>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495654377"/>
          </w:sdtPr>
          <w:sdtEndPr/>
          <w:sdtContent>
            <w:p w:rsidR="003516EE" w:rsidRPr="005056D7" w:rsidRDefault="00B05E7D" w:rsidP="00B05E7D">
              <w:pPr>
                <w:tabs>
                  <w:tab w:val="left" w:pos="360"/>
                  <w:tab w:val="left" w:pos="720"/>
                </w:tabs>
                <w:spacing w:after="0" w:line="240" w:lineRule="auto"/>
                <w:rPr>
                  <w:rFonts w:asciiTheme="majorHAnsi" w:hAnsiTheme="majorHAnsi" w:cs="Arial"/>
                  <w:sz w:val="20"/>
                  <w:szCs w:val="20"/>
                  <w:lang w:val="de-DE"/>
                </w:rPr>
              </w:pPr>
              <w:r w:rsidRPr="005056D7">
                <w:rPr>
                  <w:rFonts w:asciiTheme="majorHAnsi" w:hAnsiTheme="majorHAnsi" w:cs="Arial"/>
                  <w:sz w:val="20"/>
                  <w:szCs w:val="20"/>
                  <w:lang w:val="de-DE"/>
                </w:rPr>
                <w:t xml:space="preserve">Dr. </w:t>
              </w:r>
              <w:r w:rsidR="003516EE" w:rsidRPr="005056D7">
                <w:rPr>
                  <w:rFonts w:asciiTheme="majorHAnsi" w:hAnsiTheme="majorHAnsi" w:cs="Arial"/>
                  <w:sz w:val="20"/>
                  <w:szCs w:val="20"/>
                  <w:lang w:val="de-DE"/>
                </w:rPr>
                <w:t xml:space="preserve">Marika Kyriakos, </w:t>
              </w:r>
              <w:r w:rsidR="005056D7">
                <w:fldChar w:fldCharType="begin"/>
              </w:r>
              <w:r w:rsidR="005056D7" w:rsidRPr="005056D7">
                <w:rPr>
                  <w:lang w:val="de-DE"/>
                </w:rPr>
                <w:instrText xml:space="preserve"> HYPERLINK "mailto:mkyriakos@astate.edu" </w:instrText>
              </w:r>
              <w:r w:rsidR="005056D7">
                <w:fldChar w:fldCharType="separate"/>
              </w:r>
              <w:r w:rsidR="003516EE" w:rsidRPr="005056D7">
                <w:rPr>
                  <w:rStyle w:val="Hyperlink"/>
                  <w:rFonts w:asciiTheme="majorHAnsi" w:hAnsiTheme="majorHAnsi" w:cs="Arial"/>
                  <w:sz w:val="20"/>
                  <w:szCs w:val="20"/>
                  <w:lang w:val="de-DE"/>
                </w:rPr>
                <w:t>mkyriakos@astate.edu</w:t>
              </w:r>
              <w:r w:rsidR="005056D7">
                <w:rPr>
                  <w:rStyle w:val="Hyperlink"/>
                  <w:rFonts w:asciiTheme="majorHAnsi" w:hAnsiTheme="majorHAnsi" w:cs="Arial"/>
                  <w:sz w:val="20"/>
                  <w:szCs w:val="20"/>
                </w:rPr>
                <w:fldChar w:fldCharType="end"/>
              </w:r>
              <w:r w:rsidR="003516EE" w:rsidRPr="005056D7">
                <w:rPr>
                  <w:rFonts w:asciiTheme="majorHAnsi" w:hAnsiTheme="majorHAnsi" w:cs="Arial"/>
                  <w:sz w:val="20"/>
                  <w:szCs w:val="20"/>
                  <w:lang w:val="de-DE"/>
                </w:rPr>
                <w:t>, 870.972.2094</w:t>
              </w:r>
            </w:p>
            <w:p w:rsidR="00C12816" w:rsidRPr="00592A95" w:rsidRDefault="005056D7" w:rsidP="002E3FC9">
              <w:pPr>
                <w:tabs>
                  <w:tab w:val="left" w:pos="360"/>
                  <w:tab w:val="left" w:pos="720"/>
                </w:tabs>
                <w:spacing w:after="0" w:line="240" w:lineRule="auto"/>
                <w:rPr>
                  <w:rFonts w:asciiTheme="majorHAnsi" w:hAnsiTheme="majorHAnsi" w:cs="Arial"/>
                  <w:sz w:val="20"/>
                  <w:szCs w:val="20"/>
                </w:rPr>
              </w:pPr>
            </w:p>
          </w:sdtContent>
        </w:sdt>
      </w:sdtContent>
    </w:sdt>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rsidR="008C6692" w:rsidRPr="00C24E3A" w:rsidRDefault="008C6692" w:rsidP="008C669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Change the mission statement for the department of Music +3 typos</w:t>
          </w:r>
        </w:p>
        <w:p w:rsidR="002D1046" w:rsidRPr="003516EE" w:rsidRDefault="005056D7" w:rsidP="002E3FC9">
          <w:pPr>
            <w:tabs>
              <w:tab w:val="left" w:pos="360"/>
              <w:tab w:val="left" w:pos="720"/>
            </w:tabs>
            <w:spacing w:after="0" w:line="240" w:lineRule="auto"/>
            <w:rPr>
              <w:rFonts w:asciiTheme="majorHAnsi" w:hAnsiTheme="majorHAnsi" w:cs="Arial"/>
              <w:sz w:val="20"/>
              <w:szCs w:val="20"/>
            </w:rPr>
          </w:pPr>
        </w:p>
      </w:sdtContent>
    </w:sdt>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B05E7D" w:rsidP="002E3FC9">
          <w:pPr>
            <w:tabs>
              <w:tab w:val="left" w:pos="360"/>
              <w:tab w:val="left" w:pos="720"/>
            </w:tabs>
            <w:spacing w:after="0" w:line="240" w:lineRule="auto"/>
            <w:rPr>
              <w:rFonts w:asciiTheme="majorHAnsi" w:hAnsiTheme="majorHAnsi" w:cs="Arial"/>
              <w:sz w:val="20"/>
              <w:szCs w:val="20"/>
            </w:rPr>
          </w:pPr>
          <w:r w:rsidRPr="0079396D">
            <w:rPr>
              <w:rFonts w:asciiTheme="majorHAnsi" w:hAnsiTheme="majorHAnsi" w:cs="Arial"/>
              <w:sz w:val="20"/>
              <w:szCs w:val="20"/>
            </w:rPr>
            <w:t>Fall 2016</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8C6692" w:rsidRDefault="008C6692" w:rsidP="008C669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department voted to change the mission.</w:t>
          </w:r>
        </w:p>
        <w:p w:rsidR="002E3FC9" w:rsidRDefault="005056D7" w:rsidP="003516EE">
          <w:pPr>
            <w:tabs>
              <w:tab w:val="left" w:pos="360"/>
              <w:tab w:val="left" w:pos="720"/>
            </w:tabs>
            <w:spacing w:after="0" w:line="240" w:lineRule="auto"/>
            <w:rPr>
              <w:rFonts w:asciiTheme="majorHAnsi" w:hAnsiTheme="majorHAnsi" w:cs="Arial"/>
              <w:sz w:val="20"/>
              <w:szCs w:val="20"/>
            </w:rPr>
          </w:pP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B05E7D">
        <w:tc>
          <w:tcPr>
            <w:tcW w:w="11016" w:type="dxa"/>
            <w:shd w:val="clear" w:color="auto" w:fill="D9D9D9" w:themeFill="background1" w:themeFillShade="D9"/>
          </w:tcPr>
          <w:p w:rsidR="00CD7510" w:rsidRPr="008426D1" w:rsidRDefault="00CD7510" w:rsidP="00B05E7D">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B05E7D">
        <w:tc>
          <w:tcPr>
            <w:tcW w:w="11016" w:type="dxa"/>
            <w:shd w:val="clear" w:color="auto" w:fill="F2F2F2" w:themeFill="background1" w:themeFillShade="F2"/>
          </w:tcPr>
          <w:p w:rsidR="00CD7510" w:rsidRPr="008426D1" w:rsidRDefault="00CD7510" w:rsidP="00B05E7D">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B05E7D">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B05E7D">
            <w:pPr>
              <w:rPr>
                <w:rFonts w:ascii="Times New Roman" w:hAnsi="Times New Roman" w:cs="Times New Roman"/>
                <w:b/>
                <w:color w:val="FF0000"/>
                <w:sz w:val="14"/>
                <w:szCs w:val="24"/>
              </w:rPr>
            </w:pPr>
          </w:p>
          <w:p w:rsidR="00CD7510" w:rsidRPr="008426D1" w:rsidRDefault="00CD7510" w:rsidP="00B05E7D">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B05E7D">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B05E7D">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B05E7D">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B05E7D">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B05E7D">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B05E7D">
            <w:pPr>
              <w:tabs>
                <w:tab w:val="left" w:pos="360"/>
                <w:tab w:val="left" w:pos="720"/>
              </w:tabs>
              <w:rPr>
                <w:rFonts w:ascii="Times New Roman" w:hAnsi="Times New Roman" w:cs="Times New Roman"/>
                <w:b/>
                <w:color w:val="000000" w:themeColor="text1"/>
                <w:sz w:val="18"/>
                <w:szCs w:val="28"/>
              </w:rPr>
            </w:pPr>
          </w:p>
          <w:p w:rsidR="005B2E9E" w:rsidRDefault="00CD7510" w:rsidP="00B05E7D">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B05E7D">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p w:rsidR="008C6692" w:rsidRPr="00607668" w:rsidRDefault="008C6692" w:rsidP="008C6692">
      <w:pPr>
        <w:spacing w:after="0"/>
        <w:rPr>
          <w:b/>
          <w:color w:val="00B050"/>
          <w:sz w:val="32"/>
          <w:szCs w:val="32"/>
        </w:rPr>
      </w:pPr>
      <w:r>
        <w:rPr>
          <w:b/>
          <w:color w:val="00B050"/>
          <w:sz w:val="32"/>
          <w:szCs w:val="32"/>
        </w:rPr>
        <w:t>p. 215</w:t>
      </w:r>
    </w:p>
    <w:p w:rsidR="008C6692" w:rsidRPr="00607668" w:rsidRDefault="008C6692" w:rsidP="008C6692">
      <w:pPr>
        <w:autoSpaceDE w:val="0"/>
        <w:autoSpaceDN w:val="0"/>
        <w:adjustRightInd w:val="0"/>
        <w:spacing w:after="0" w:line="441" w:lineRule="atLeast"/>
        <w:jc w:val="center"/>
        <w:rPr>
          <w:rFonts w:ascii="Myriad Pro Cond" w:hAnsi="Myriad Pro Cond" w:cs="Myriad Pro Cond"/>
          <w:color w:val="000000"/>
          <w:sz w:val="44"/>
          <w:szCs w:val="44"/>
        </w:rPr>
      </w:pPr>
      <w:r w:rsidRPr="00607668">
        <w:rPr>
          <w:rFonts w:ascii="Myriad Pro Cond" w:hAnsi="Myriad Pro Cond" w:cs="Myriad Pro Cond"/>
          <w:b/>
          <w:bCs/>
          <w:color w:val="000000"/>
          <w:sz w:val="44"/>
          <w:szCs w:val="44"/>
        </w:rPr>
        <w:t xml:space="preserve">Department of Music </w:t>
      </w:r>
    </w:p>
    <w:p w:rsidR="008C6692" w:rsidRDefault="008C6692" w:rsidP="008C6692">
      <w:pPr>
        <w:autoSpaceDE w:val="0"/>
        <w:autoSpaceDN w:val="0"/>
        <w:adjustRightInd w:val="0"/>
        <w:spacing w:after="60" w:line="241" w:lineRule="atLeast"/>
        <w:ind w:firstLine="360"/>
        <w:jc w:val="both"/>
        <w:rPr>
          <w:rFonts w:ascii="Myriad Pro" w:hAnsi="Myriad Pro" w:cs="Myriad Pro"/>
          <w:b/>
          <w:i/>
          <w:iCs/>
          <w:strike/>
          <w:color w:val="FF0000"/>
          <w:sz w:val="28"/>
          <w:szCs w:val="28"/>
        </w:rPr>
      </w:pPr>
    </w:p>
    <w:p w:rsidR="008C6692" w:rsidRPr="008C6692" w:rsidRDefault="008C6692" w:rsidP="008C6692">
      <w:pPr>
        <w:autoSpaceDE w:val="0"/>
        <w:autoSpaceDN w:val="0"/>
        <w:adjustRightInd w:val="0"/>
        <w:spacing w:after="60" w:line="241" w:lineRule="atLeast"/>
        <w:ind w:firstLine="360"/>
        <w:jc w:val="both"/>
        <w:rPr>
          <w:rFonts w:ascii="Arial" w:hAnsi="Arial" w:cs="Arial"/>
          <w:strike/>
          <w:color w:val="FF0000"/>
          <w:sz w:val="32"/>
          <w:szCs w:val="32"/>
        </w:rPr>
      </w:pPr>
      <w:r w:rsidRPr="008C6692">
        <w:rPr>
          <w:rFonts w:ascii="Arial" w:hAnsi="Arial" w:cs="Arial"/>
          <w:strike/>
          <w:color w:val="FF0000"/>
          <w:sz w:val="32"/>
          <w:szCs w:val="32"/>
        </w:rPr>
        <w:t xml:space="preserve">The mission of the Music Department of Arkansas State University is to fulfill the following functions: prepare music majors to be highly skilled music educators, performers and/or composers; prepare the general university student to understand, appreciate and support the art of music; and provide quality musical performances and events for the university, the community, and an ever-expanding region. </w:t>
      </w:r>
    </w:p>
    <w:p w:rsidR="008C6692" w:rsidRPr="008C6692" w:rsidRDefault="008C6692" w:rsidP="008C6692">
      <w:pPr>
        <w:rPr>
          <w:rFonts w:ascii="Arial" w:hAnsi="Arial" w:cs="Arial"/>
          <w:b/>
          <w:color w:val="0000FF"/>
          <w:sz w:val="28"/>
          <w:szCs w:val="28"/>
        </w:rPr>
      </w:pPr>
      <w:r w:rsidRPr="008C6692">
        <w:rPr>
          <w:rFonts w:ascii="Arial" w:hAnsi="Arial" w:cs="Arial"/>
          <w:b/>
          <w:color w:val="0000FF"/>
          <w:sz w:val="28"/>
          <w:szCs w:val="28"/>
        </w:rPr>
        <w:t>Our mission is to prepare dynamic music educators, performers, and composers for leadership roles in our profession.  We are committed to educating students as well as enhancing and enriching our community through music.</w:t>
      </w:r>
    </w:p>
    <w:p w:rsidR="008C6692" w:rsidRPr="00607668" w:rsidRDefault="008C6692" w:rsidP="008C6692">
      <w:pPr>
        <w:autoSpaceDE w:val="0"/>
        <w:autoSpaceDN w:val="0"/>
        <w:adjustRightInd w:val="0"/>
        <w:spacing w:after="60" w:line="241" w:lineRule="atLeast"/>
        <w:jc w:val="both"/>
        <w:rPr>
          <w:rFonts w:ascii="Arial" w:hAnsi="Arial" w:cs="Arial"/>
          <w:color w:val="000000"/>
          <w:sz w:val="16"/>
          <w:szCs w:val="16"/>
        </w:rPr>
      </w:pPr>
    </w:p>
    <w:p w:rsidR="008C6692" w:rsidRPr="00607668" w:rsidRDefault="008C6692" w:rsidP="008C6692">
      <w:pPr>
        <w:autoSpaceDE w:val="0"/>
        <w:autoSpaceDN w:val="0"/>
        <w:adjustRightInd w:val="0"/>
        <w:spacing w:after="40" w:line="241" w:lineRule="atLeast"/>
        <w:ind w:firstLine="360"/>
        <w:jc w:val="both"/>
        <w:rPr>
          <w:rFonts w:ascii="Arial" w:hAnsi="Arial" w:cs="Arial"/>
          <w:color w:val="000000"/>
          <w:sz w:val="16"/>
          <w:szCs w:val="16"/>
        </w:rPr>
      </w:pPr>
      <w:r w:rsidRPr="00607668">
        <w:rPr>
          <w:rFonts w:ascii="Arial" w:hAnsi="Arial" w:cs="Arial"/>
          <w:color w:val="000000"/>
          <w:sz w:val="16"/>
          <w:szCs w:val="16"/>
        </w:rPr>
        <w:t xml:space="preserve">The department provides curricula which lead to the Bachelor of Music Education, Bachelor of Music, and Bachelor of Arts in music degrees. As appropriate for elementary and secondary licensure in music education, the programs of study for the Bachelor of Music </w:t>
      </w:r>
      <w:r w:rsidRPr="008C6692">
        <w:rPr>
          <w:rFonts w:ascii="Arial" w:hAnsi="Arial" w:cs="Arial"/>
          <w:b/>
          <w:color w:val="3366FF"/>
          <w:sz w:val="32"/>
          <w:szCs w:val="32"/>
        </w:rPr>
        <w:t>Education</w:t>
      </w:r>
      <w:r>
        <w:rPr>
          <w:rFonts w:ascii="Arial" w:hAnsi="Arial" w:cs="Arial"/>
          <w:b/>
          <w:color w:val="FF0000"/>
          <w:sz w:val="32"/>
          <w:szCs w:val="32"/>
        </w:rPr>
        <w:t xml:space="preserve"> </w:t>
      </w:r>
      <w:r w:rsidRPr="00607668">
        <w:rPr>
          <w:rFonts w:ascii="Arial" w:hAnsi="Arial" w:cs="Arial"/>
          <w:color w:val="000000"/>
          <w:sz w:val="16"/>
          <w:szCs w:val="16"/>
        </w:rPr>
        <w:t xml:space="preserve">degrees (Vocal and Instrumental) include coursework and field experiences at the elementary and secondary levels. Courses specific to Vocal and Instrumental teaching techniques and literature prepare students for entry into their respective areas. The field experiences provide the necessary breadth and depth in observing and applying best pedagogical approaches and use of appropriate materials for music learning in vocal, instrumental, </w:t>
      </w:r>
      <w:proofErr w:type="spellStart"/>
      <w:r w:rsidRPr="00183968">
        <w:rPr>
          <w:rFonts w:ascii="Arial" w:hAnsi="Arial" w:cs="Arial"/>
          <w:b/>
          <w:strike/>
          <w:color w:val="FF0000"/>
          <w:sz w:val="32"/>
          <w:szCs w:val="32"/>
        </w:rPr>
        <w:t>ans</w:t>
      </w:r>
      <w:proofErr w:type="spellEnd"/>
      <w:r w:rsidRPr="00607668">
        <w:rPr>
          <w:rFonts w:ascii="Arial" w:hAnsi="Arial" w:cs="Arial"/>
          <w:color w:val="000000"/>
          <w:sz w:val="16"/>
          <w:szCs w:val="16"/>
        </w:rPr>
        <w:t xml:space="preserve"> </w:t>
      </w:r>
      <w:r w:rsidRPr="008C6692">
        <w:rPr>
          <w:rFonts w:ascii="Arial" w:hAnsi="Arial" w:cs="Arial"/>
          <w:b/>
          <w:color w:val="3366FF"/>
          <w:sz w:val="32"/>
          <w:szCs w:val="32"/>
        </w:rPr>
        <w:t>and</w:t>
      </w:r>
      <w:r>
        <w:rPr>
          <w:rFonts w:ascii="Arial" w:hAnsi="Arial" w:cs="Arial"/>
          <w:b/>
          <w:color w:val="FF0000"/>
          <w:sz w:val="16"/>
          <w:szCs w:val="16"/>
        </w:rPr>
        <w:t xml:space="preserve"> </w:t>
      </w:r>
      <w:r w:rsidRPr="00607668">
        <w:rPr>
          <w:rFonts w:ascii="Arial" w:hAnsi="Arial" w:cs="Arial"/>
          <w:color w:val="000000"/>
          <w:sz w:val="16"/>
          <w:szCs w:val="16"/>
        </w:rPr>
        <w:t xml:space="preserve">general music. The Bachelor of Music degree emphasizes composition or performance. The Bachelor of Arts degree with a major in music permits the </w:t>
      </w:r>
      <w:r w:rsidRPr="00607668">
        <w:rPr>
          <w:rFonts w:ascii="Arial" w:hAnsi="Arial" w:cs="Arial"/>
          <w:color w:val="000000"/>
          <w:sz w:val="16"/>
          <w:szCs w:val="16"/>
        </w:rPr>
        <w:lastRenderedPageBreak/>
        <w:t>study of music within a liberal arts curriculum and pro</w:t>
      </w:r>
      <w:r w:rsidRPr="00607668">
        <w:rPr>
          <w:rFonts w:ascii="Arial" w:hAnsi="Arial" w:cs="Arial"/>
          <w:color w:val="000000"/>
          <w:sz w:val="16"/>
          <w:szCs w:val="16"/>
        </w:rPr>
        <w:softHyphen/>
        <w:t xml:space="preserve">vides a broad coverage of the entire field of music rather than a heavy concentration in a single area. </w:t>
      </w:r>
    </w:p>
    <w:p w:rsidR="008C6692" w:rsidRPr="00607668" w:rsidRDefault="008C6692" w:rsidP="008C6692">
      <w:pPr>
        <w:autoSpaceDE w:val="0"/>
        <w:autoSpaceDN w:val="0"/>
        <w:adjustRightInd w:val="0"/>
        <w:spacing w:after="40" w:line="241" w:lineRule="atLeast"/>
        <w:ind w:firstLine="360"/>
        <w:jc w:val="both"/>
        <w:rPr>
          <w:rFonts w:ascii="Arial" w:hAnsi="Arial" w:cs="Arial"/>
          <w:color w:val="000000"/>
          <w:sz w:val="16"/>
          <w:szCs w:val="16"/>
        </w:rPr>
      </w:pPr>
      <w:r w:rsidRPr="00607668">
        <w:rPr>
          <w:rFonts w:ascii="Arial" w:hAnsi="Arial" w:cs="Arial"/>
          <w:color w:val="000000"/>
          <w:sz w:val="16"/>
          <w:szCs w:val="16"/>
        </w:rPr>
        <w:t xml:space="preserve">Departmental requirements include recital attendance, performance proficiency, and participation in one or more of the performing organizations. </w:t>
      </w:r>
    </w:p>
    <w:p w:rsidR="008C6692" w:rsidRDefault="008C6692" w:rsidP="008C6692">
      <w:pPr>
        <w:spacing w:after="0"/>
        <w:ind w:firstLine="360"/>
      </w:pPr>
      <w:r w:rsidRPr="00607668">
        <w:rPr>
          <w:rFonts w:ascii="Arial" w:hAnsi="Arial" w:cs="Arial"/>
          <w:color w:val="000000"/>
          <w:sz w:val="16"/>
          <w:szCs w:val="16"/>
        </w:rPr>
        <w:t>Students who transfer to Arkansas State University for the purpose of obtaining a degree in</w:t>
      </w:r>
      <w:r w:rsidRPr="00C23073">
        <w:rPr>
          <w:rFonts w:ascii="Arial" w:hAnsi="Arial" w:cs="Arial"/>
          <w:b/>
          <w:color w:val="3366FF"/>
          <w:sz w:val="28"/>
          <w:szCs w:val="28"/>
        </w:rPr>
        <w:t xml:space="preserve"> </w:t>
      </w:r>
      <w:r w:rsidRPr="00D10B41">
        <w:rPr>
          <w:rFonts w:ascii="Arial" w:hAnsi="Arial" w:cs="Arial"/>
          <w:b/>
          <w:strike/>
          <w:color w:val="FF0000"/>
          <w:sz w:val="28"/>
          <w:szCs w:val="28"/>
        </w:rPr>
        <w:t>Music</w:t>
      </w:r>
      <w:r>
        <w:rPr>
          <w:rFonts w:ascii="Arial" w:hAnsi="Arial" w:cs="Arial"/>
          <w:b/>
          <w:color w:val="3366FF"/>
          <w:sz w:val="28"/>
          <w:szCs w:val="28"/>
        </w:rPr>
        <w:t xml:space="preserve"> </w:t>
      </w:r>
      <w:proofErr w:type="spellStart"/>
      <w:r w:rsidRPr="008C6692">
        <w:rPr>
          <w:rFonts w:ascii="Arial" w:hAnsi="Arial" w:cs="Arial"/>
          <w:b/>
          <w:color w:val="3366FF"/>
          <w:sz w:val="28"/>
          <w:szCs w:val="28"/>
        </w:rPr>
        <w:t>music</w:t>
      </w:r>
      <w:proofErr w:type="spellEnd"/>
      <w:r w:rsidRPr="00607668">
        <w:rPr>
          <w:rFonts w:ascii="Arial" w:hAnsi="Arial" w:cs="Arial"/>
          <w:color w:val="000000"/>
          <w:sz w:val="16"/>
          <w:szCs w:val="16"/>
        </w:rPr>
        <w:t xml:space="preserve"> and who have 60 or more college credits may be required to take competency exams in their applied music majors and basic music areas and may be required to take remedial work in these areas if necessary.</w:t>
      </w:r>
    </w:p>
    <w:p w:rsidR="008C6692" w:rsidRPr="00656E08" w:rsidRDefault="008C6692" w:rsidP="008C6692">
      <w:pPr>
        <w:autoSpaceDE w:val="0"/>
        <w:autoSpaceDN w:val="0"/>
        <w:adjustRightInd w:val="0"/>
        <w:spacing w:after="140" w:line="241" w:lineRule="atLeast"/>
        <w:ind w:left="360" w:hanging="360"/>
        <w:jc w:val="both"/>
        <w:rPr>
          <w:rFonts w:ascii="Times" w:hAnsi="Times" w:cs="Arial"/>
          <w:color w:val="000000"/>
          <w:sz w:val="16"/>
          <w:szCs w:val="16"/>
        </w:rPr>
      </w:pPr>
      <w:r w:rsidRPr="00656E08">
        <w:rPr>
          <w:rFonts w:ascii="Times" w:hAnsi="Times" w:cs="Arial"/>
          <w:color w:val="000000"/>
          <w:sz w:val="16"/>
          <w:szCs w:val="16"/>
        </w:rPr>
        <w:t xml:space="preserve"> </w:t>
      </w:r>
    </w:p>
    <w:p w:rsidR="008C6692" w:rsidRDefault="008C6692" w:rsidP="008C6692">
      <w:pPr>
        <w:tabs>
          <w:tab w:val="left" w:pos="360"/>
          <w:tab w:val="left" w:pos="720"/>
        </w:tabs>
        <w:spacing w:after="0" w:line="240" w:lineRule="auto"/>
        <w:rPr>
          <w:rFonts w:asciiTheme="majorHAnsi" w:hAnsiTheme="majorHAnsi" w:cs="Arial"/>
          <w:sz w:val="20"/>
          <w:szCs w:val="20"/>
        </w:rPr>
      </w:pPr>
    </w:p>
    <w:p w:rsidR="00CD7510" w:rsidRPr="008426D1" w:rsidRDefault="00CD7510" w:rsidP="002D1046">
      <w:pPr>
        <w:tabs>
          <w:tab w:val="left" w:pos="360"/>
          <w:tab w:val="left" w:pos="720"/>
        </w:tabs>
        <w:spacing w:after="0" w:line="240" w:lineRule="auto"/>
        <w:rPr>
          <w:rFonts w:asciiTheme="majorHAnsi" w:hAnsiTheme="majorHAnsi" w:cs="Arial"/>
          <w:sz w:val="18"/>
          <w:szCs w:val="18"/>
        </w:rPr>
      </w:pPr>
    </w:p>
    <w:sectPr w:rsidR="00CD7510" w:rsidRPr="008426D1" w:rsidSect="00384538">
      <w:headerReference w:type="default" r:id="rId12"/>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E7D" w:rsidRDefault="00B05E7D" w:rsidP="00AF3758">
      <w:pPr>
        <w:spacing w:after="0" w:line="240" w:lineRule="auto"/>
      </w:pPr>
      <w:r>
        <w:separator/>
      </w:r>
    </w:p>
  </w:endnote>
  <w:endnote w:type="continuationSeparator" w:id="0">
    <w:p w:rsidR="00B05E7D" w:rsidRDefault="00B05E7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yriad Pro Cond">
    <w:altName w:val="Corbel"/>
    <w:charset w:val="00"/>
    <w:family w:val="auto"/>
    <w:pitch w:val="variable"/>
    <w:sig w:usb0="00000001" w:usb1="00000001" w:usb2="00000000" w:usb3="00000000" w:csb0="0000019F" w:csb1="00000000"/>
  </w:font>
  <w:font w:name="Myriad Pro">
    <w:altName w:val="Times New Roman"/>
    <w:charset w:val="00"/>
    <w:family w:val="auto"/>
    <w:pitch w:val="variable"/>
    <w:sig w:usb0="00000001" w:usb1="00000001" w:usb2="00000000" w:usb3="00000000" w:csb0="0000019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7D" w:rsidRPr="00CD7510" w:rsidRDefault="00B05E7D"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E7D" w:rsidRDefault="00B05E7D" w:rsidP="00AF3758">
      <w:pPr>
        <w:spacing w:after="0" w:line="240" w:lineRule="auto"/>
      </w:pPr>
      <w:r>
        <w:separator/>
      </w:r>
    </w:p>
  </w:footnote>
  <w:footnote w:type="continuationSeparator" w:id="0">
    <w:p w:rsidR="00B05E7D" w:rsidRDefault="00B05E7D"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7D" w:rsidRPr="00986BD2" w:rsidRDefault="00B05E7D" w:rsidP="00384538">
    <w:pPr>
      <w:pStyle w:val="Header"/>
      <w:rPr>
        <w:rFonts w:ascii="Arial Narrow" w:hAnsi="Arial Narrow"/>
        <w:sz w:val="16"/>
        <w:szCs w:val="16"/>
      </w:rPr>
    </w:pPr>
    <w:r>
      <w:rPr>
        <w:rFonts w:ascii="Arial Narrow" w:hAnsi="Arial Narrow"/>
        <w:sz w:val="16"/>
        <w:szCs w:val="16"/>
      </w:rPr>
      <w:t>Revised 9/15/15</w:t>
    </w:r>
  </w:p>
  <w:p w:rsidR="00B05E7D" w:rsidRDefault="00B05E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A47B63"/>
    <w:multiLevelType w:val="hybridMultilevel"/>
    <w:tmpl w:val="EE0AB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9788F"/>
    <w:rsid w:val="000A7C2E"/>
    <w:rsid w:val="000D06F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D1046"/>
    <w:rsid w:val="002E3FC9"/>
    <w:rsid w:val="003328F3"/>
    <w:rsid w:val="00346F5C"/>
    <w:rsid w:val="003516EE"/>
    <w:rsid w:val="00362414"/>
    <w:rsid w:val="00374D72"/>
    <w:rsid w:val="00384538"/>
    <w:rsid w:val="0039532B"/>
    <w:rsid w:val="003A05F4"/>
    <w:rsid w:val="003C0ED1"/>
    <w:rsid w:val="003C1EE2"/>
    <w:rsid w:val="00400712"/>
    <w:rsid w:val="004072F1"/>
    <w:rsid w:val="00473252"/>
    <w:rsid w:val="00487771"/>
    <w:rsid w:val="00492F7C"/>
    <w:rsid w:val="004A7706"/>
    <w:rsid w:val="004C59E8"/>
    <w:rsid w:val="004E5007"/>
    <w:rsid w:val="004F3C87"/>
    <w:rsid w:val="00504BCC"/>
    <w:rsid w:val="005056D7"/>
    <w:rsid w:val="00515205"/>
    <w:rsid w:val="00526B81"/>
    <w:rsid w:val="00563E52"/>
    <w:rsid w:val="00584C22"/>
    <w:rsid w:val="00592A95"/>
    <w:rsid w:val="005B2E9E"/>
    <w:rsid w:val="006179CB"/>
    <w:rsid w:val="00636DB3"/>
    <w:rsid w:val="006657FB"/>
    <w:rsid w:val="00677A48"/>
    <w:rsid w:val="006B52C0"/>
    <w:rsid w:val="006D0246"/>
    <w:rsid w:val="006E6117"/>
    <w:rsid w:val="006E6FEC"/>
    <w:rsid w:val="00712045"/>
    <w:rsid w:val="0073025F"/>
    <w:rsid w:val="0073125A"/>
    <w:rsid w:val="00750AF6"/>
    <w:rsid w:val="007A06B9"/>
    <w:rsid w:val="0083170D"/>
    <w:rsid w:val="008A795D"/>
    <w:rsid w:val="008C6692"/>
    <w:rsid w:val="008C703B"/>
    <w:rsid w:val="008D012F"/>
    <w:rsid w:val="008D35A2"/>
    <w:rsid w:val="008E6C1C"/>
    <w:rsid w:val="00920523"/>
    <w:rsid w:val="00982FB1"/>
    <w:rsid w:val="00995206"/>
    <w:rsid w:val="009A529F"/>
    <w:rsid w:val="009E1AA5"/>
    <w:rsid w:val="00A01035"/>
    <w:rsid w:val="00A0329C"/>
    <w:rsid w:val="00A16BB1"/>
    <w:rsid w:val="00A34100"/>
    <w:rsid w:val="00A5089E"/>
    <w:rsid w:val="00A56D36"/>
    <w:rsid w:val="00AB5523"/>
    <w:rsid w:val="00AF20FF"/>
    <w:rsid w:val="00AF3758"/>
    <w:rsid w:val="00AF3C6A"/>
    <w:rsid w:val="00B05E7D"/>
    <w:rsid w:val="00B1628A"/>
    <w:rsid w:val="00B24A85"/>
    <w:rsid w:val="00B35368"/>
    <w:rsid w:val="00B7606A"/>
    <w:rsid w:val="00BD2A0D"/>
    <w:rsid w:val="00BE069E"/>
    <w:rsid w:val="00C12816"/>
    <w:rsid w:val="00C132F9"/>
    <w:rsid w:val="00C23CC7"/>
    <w:rsid w:val="00C334FF"/>
    <w:rsid w:val="00C723B8"/>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B4FF5"/>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yriad Pro Cond">
    <w:altName w:val="Corbel"/>
    <w:charset w:val="00"/>
    <w:family w:val="auto"/>
    <w:pitch w:val="variable"/>
    <w:sig w:usb0="00000001" w:usb1="00000001" w:usb2="00000000" w:usb3="00000000" w:csb0="0000019F" w:csb1="00000000"/>
  </w:font>
  <w:font w:name="Myriad Pro">
    <w:altName w:val="Times New Roman"/>
    <w:charset w:val="00"/>
    <w:family w:val="auto"/>
    <w:pitch w:val="variable"/>
    <w:sig w:usb0="00000001" w:usb1="00000001" w:usb2="00000000" w:usb3="00000000" w:csb0="0000019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327D77"/>
    <w:rsid w:val="004027ED"/>
    <w:rsid w:val="004068B1"/>
    <w:rsid w:val="00444715"/>
    <w:rsid w:val="004E1A75"/>
    <w:rsid w:val="00587536"/>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Unnold</cp:lastModifiedBy>
  <cp:revision>3</cp:revision>
  <dcterms:created xsi:type="dcterms:W3CDTF">2016-04-22T17:57:00Z</dcterms:created>
  <dcterms:modified xsi:type="dcterms:W3CDTF">2016-04-29T21:09:00Z</dcterms:modified>
</cp:coreProperties>
</file>